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043624" w14:textId="11901D58" w:rsidR="00DC691B" w:rsidRPr="00E06E38" w:rsidRDefault="00DC691B" w:rsidP="00DC691B">
      <w:pPr>
        <w:rPr>
          <w:rFonts w:ascii="Times New Roman" w:hAnsi="Times New Roman" w:cs="Times New Roman"/>
          <w:i/>
          <w:iCs/>
          <w:sz w:val="20"/>
          <w:szCs w:val="20"/>
        </w:rPr>
      </w:pPr>
      <w:r w:rsidRPr="00E06E38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9264" behindDoc="1" locked="0" layoutInCell="0" allowOverlap="1" wp14:anchorId="60C28206" wp14:editId="17D1950A">
            <wp:simplePos x="0" y="0"/>
            <wp:positionH relativeFrom="page">
              <wp:posOffset>1699895</wp:posOffset>
            </wp:positionH>
            <wp:positionV relativeFrom="page">
              <wp:posOffset>909320</wp:posOffset>
            </wp:positionV>
            <wp:extent cx="581660" cy="755015"/>
            <wp:effectExtent l="0" t="0" r="8890" b="698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660" cy="755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E82A43A" w14:textId="77777777" w:rsidR="00DC691B" w:rsidRDefault="00DC691B" w:rsidP="00DC691B">
      <w:pPr>
        <w:pStyle w:val="Bezproreda"/>
        <w:rPr>
          <w:rFonts w:ascii="Times New Roman" w:hAnsi="Times New Roman" w:cs="Times New Roman"/>
          <w:sz w:val="20"/>
          <w:szCs w:val="20"/>
        </w:rPr>
      </w:pPr>
      <w:r w:rsidRPr="00E06E38">
        <w:rPr>
          <w:rFonts w:ascii="Times New Roman" w:hAnsi="Times New Roman" w:cs="Times New Roman"/>
          <w:sz w:val="20"/>
          <w:szCs w:val="20"/>
        </w:rPr>
        <w:t xml:space="preserve">           </w:t>
      </w:r>
    </w:p>
    <w:p w14:paraId="53855799" w14:textId="132B3D50" w:rsidR="00DC691B" w:rsidRDefault="00DC691B" w:rsidP="00DC691B">
      <w:pPr>
        <w:pStyle w:val="Bezproreda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</w:t>
      </w:r>
    </w:p>
    <w:p w14:paraId="35FCCA9D" w14:textId="7DCB6E04" w:rsidR="00DC691B" w:rsidRDefault="00DC691B" w:rsidP="00DC691B">
      <w:pPr>
        <w:pStyle w:val="Bezproreda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</w:t>
      </w:r>
    </w:p>
    <w:p w14:paraId="151D0143" w14:textId="77777777" w:rsidR="00DC691B" w:rsidRDefault="00DC691B" w:rsidP="00DC691B">
      <w:pPr>
        <w:pStyle w:val="Bezproreda"/>
        <w:rPr>
          <w:rFonts w:ascii="Times New Roman" w:hAnsi="Times New Roman" w:cs="Times New Roman"/>
          <w:sz w:val="20"/>
          <w:szCs w:val="20"/>
        </w:rPr>
      </w:pPr>
    </w:p>
    <w:p w14:paraId="5B9DC8F3" w14:textId="466946AD" w:rsidR="00DC691B" w:rsidRPr="00E06E38" w:rsidRDefault="00DC691B" w:rsidP="00DC691B">
      <w:pPr>
        <w:pStyle w:val="Bezproreda"/>
        <w:rPr>
          <w:rFonts w:ascii="Times New Roman" w:hAnsi="Times New Roman" w:cs="Times New Roman"/>
          <w:sz w:val="20"/>
          <w:szCs w:val="20"/>
        </w:rPr>
      </w:pPr>
      <w:r w:rsidRPr="00E06E38">
        <w:rPr>
          <w:rFonts w:ascii="Times New Roman" w:hAnsi="Times New Roman" w:cs="Times New Roman"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20"/>
          <w:szCs w:val="20"/>
        </w:rPr>
        <w:t xml:space="preserve">          </w:t>
      </w:r>
      <w:r w:rsidRPr="00E06E38">
        <w:rPr>
          <w:rFonts w:ascii="Times New Roman" w:hAnsi="Times New Roman" w:cs="Times New Roman"/>
          <w:sz w:val="20"/>
          <w:szCs w:val="20"/>
        </w:rPr>
        <w:t>REPUBLIKA HRVATSKA</w:t>
      </w:r>
    </w:p>
    <w:p w14:paraId="4F32E782" w14:textId="77777777" w:rsidR="00DC691B" w:rsidRPr="00E06E38" w:rsidRDefault="00DC691B" w:rsidP="00DC691B">
      <w:pPr>
        <w:pStyle w:val="Bezproreda"/>
        <w:rPr>
          <w:rFonts w:ascii="Times New Roman" w:hAnsi="Times New Roman" w:cs="Times New Roman"/>
          <w:sz w:val="20"/>
          <w:szCs w:val="20"/>
        </w:rPr>
      </w:pPr>
      <w:r w:rsidRPr="00E06E38">
        <w:rPr>
          <w:rFonts w:ascii="Times New Roman" w:hAnsi="Times New Roman" w:cs="Times New Roman"/>
          <w:sz w:val="20"/>
          <w:szCs w:val="20"/>
        </w:rPr>
        <w:t>VUKOVARSKO-SRIJEMSKA ŽUPANIJA</w:t>
      </w:r>
    </w:p>
    <w:p w14:paraId="6EE8447C" w14:textId="77777777" w:rsidR="00DC691B" w:rsidRPr="00CB5772" w:rsidRDefault="00DC691B" w:rsidP="00DC691B">
      <w:pPr>
        <w:pStyle w:val="Bezproreda"/>
        <w:rPr>
          <w:rFonts w:ascii="Times New Roman" w:hAnsi="Times New Roman" w:cs="Times New Roman"/>
          <w:b/>
          <w:bCs/>
          <w:sz w:val="20"/>
          <w:szCs w:val="20"/>
        </w:rPr>
      </w:pPr>
      <w:r w:rsidRPr="00E06E38"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CB5772">
        <w:rPr>
          <w:rFonts w:ascii="Times New Roman" w:hAnsi="Times New Roman" w:cs="Times New Roman"/>
          <w:b/>
          <w:bCs/>
          <w:sz w:val="20"/>
          <w:szCs w:val="20"/>
        </w:rPr>
        <w:t>OPĆINA STARI JANKOVCI</w:t>
      </w:r>
    </w:p>
    <w:p w14:paraId="5F983637" w14:textId="77777777" w:rsidR="00DC691B" w:rsidRPr="00E06E38" w:rsidRDefault="00DC691B" w:rsidP="00DC691B">
      <w:pPr>
        <w:pStyle w:val="Bezproreda"/>
        <w:rPr>
          <w:rFonts w:ascii="Times New Roman" w:hAnsi="Times New Roman" w:cs="Times New Roman"/>
          <w:b/>
          <w:bCs/>
          <w:sz w:val="20"/>
          <w:szCs w:val="20"/>
        </w:rPr>
      </w:pPr>
      <w:r w:rsidRPr="00E06E38">
        <w:rPr>
          <w:rFonts w:ascii="Times New Roman" w:hAnsi="Times New Roman" w:cs="Times New Roman"/>
          <w:b/>
          <w:bCs/>
          <w:sz w:val="20"/>
          <w:szCs w:val="20"/>
        </w:rPr>
        <w:t xml:space="preserve">   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    </w:t>
      </w:r>
      <w:r w:rsidRPr="00E06E38"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>
        <w:rPr>
          <w:rFonts w:ascii="Times New Roman" w:hAnsi="Times New Roman" w:cs="Times New Roman"/>
          <w:b/>
          <w:bCs/>
          <w:sz w:val="20"/>
          <w:szCs w:val="20"/>
        </w:rPr>
        <w:t>OPĆINSKI NAČELNIK</w:t>
      </w:r>
    </w:p>
    <w:p w14:paraId="6D64CED8" w14:textId="77777777" w:rsidR="00DC691B" w:rsidRPr="00E06E38" w:rsidRDefault="00DC691B" w:rsidP="00DC691B">
      <w:pPr>
        <w:pStyle w:val="Bezproreda"/>
        <w:rPr>
          <w:rFonts w:ascii="Times New Roman" w:hAnsi="Times New Roman" w:cs="Times New Roman"/>
          <w:sz w:val="20"/>
          <w:szCs w:val="20"/>
        </w:rPr>
      </w:pPr>
      <w:r w:rsidRPr="00E06E38">
        <w:rPr>
          <w:rFonts w:ascii="Times New Roman" w:hAnsi="Times New Roman" w:cs="Times New Roman"/>
          <w:sz w:val="20"/>
          <w:szCs w:val="20"/>
        </w:rPr>
        <w:t xml:space="preserve">KLASA: </w:t>
      </w:r>
      <w:r>
        <w:rPr>
          <w:rFonts w:ascii="Times New Roman" w:hAnsi="Times New Roman" w:cs="Times New Roman"/>
          <w:sz w:val="20"/>
          <w:szCs w:val="20"/>
        </w:rPr>
        <w:t>024-04/23-03/74</w:t>
      </w:r>
    </w:p>
    <w:p w14:paraId="4F601FC4" w14:textId="0F25735F" w:rsidR="00DC691B" w:rsidRPr="00E06E38" w:rsidRDefault="00DC691B" w:rsidP="00DC691B">
      <w:pPr>
        <w:pStyle w:val="Bezproreda"/>
        <w:rPr>
          <w:rFonts w:ascii="Times New Roman" w:hAnsi="Times New Roman" w:cs="Times New Roman"/>
          <w:sz w:val="20"/>
          <w:szCs w:val="20"/>
        </w:rPr>
      </w:pPr>
      <w:r w:rsidRPr="00E06E38">
        <w:rPr>
          <w:rFonts w:ascii="Times New Roman" w:hAnsi="Times New Roman" w:cs="Times New Roman"/>
          <w:sz w:val="20"/>
          <w:szCs w:val="20"/>
        </w:rPr>
        <w:t>URBROJ:</w:t>
      </w:r>
      <w:r>
        <w:rPr>
          <w:rFonts w:ascii="Times New Roman" w:hAnsi="Times New Roman" w:cs="Times New Roman"/>
          <w:sz w:val="20"/>
          <w:szCs w:val="20"/>
        </w:rPr>
        <w:t xml:space="preserve"> 2196-23-02-23-</w:t>
      </w:r>
      <w:r w:rsidR="000E05D6">
        <w:rPr>
          <w:rFonts w:ascii="Times New Roman" w:hAnsi="Times New Roman" w:cs="Times New Roman"/>
          <w:sz w:val="20"/>
          <w:szCs w:val="20"/>
        </w:rPr>
        <w:t>11</w:t>
      </w:r>
    </w:p>
    <w:p w14:paraId="35AF803D" w14:textId="77777777" w:rsidR="00DC691B" w:rsidRPr="00E06E38" w:rsidRDefault="00DC691B" w:rsidP="00DC691B">
      <w:pPr>
        <w:pStyle w:val="Bezproreda"/>
        <w:rPr>
          <w:rFonts w:ascii="Times New Roman" w:hAnsi="Times New Roman" w:cs="Times New Roman"/>
          <w:sz w:val="20"/>
          <w:szCs w:val="20"/>
        </w:rPr>
      </w:pPr>
      <w:r w:rsidRPr="00E06E38">
        <w:rPr>
          <w:rFonts w:ascii="Times New Roman" w:hAnsi="Times New Roman" w:cs="Times New Roman"/>
          <w:sz w:val="20"/>
          <w:szCs w:val="20"/>
        </w:rPr>
        <w:t xml:space="preserve">U </w:t>
      </w:r>
      <w:proofErr w:type="spellStart"/>
      <w:r w:rsidRPr="00E06E38">
        <w:rPr>
          <w:rFonts w:ascii="Times New Roman" w:hAnsi="Times New Roman" w:cs="Times New Roman"/>
          <w:sz w:val="20"/>
          <w:szCs w:val="20"/>
        </w:rPr>
        <w:t>Starim</w:t>
      </w:r>
      <w:proofErr w:type="spellEnd"/>
      <w:r w:rsidRPr="00E06E3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E06E38">
        <w:rPr>
          <w:rFonts w:ascii="Times New Roman" w:hAnsi="Times New Roman" w:cs="Times New Roman"/>
          <w:sz w:val="20"/>
          <w:szCs w:val="20"/>
        </w:rPr>
        <w:t>Jankovcima</w:t>
      </w:r>
      <w:proofErr w:type="spellEnd"/>
      <w:r w:rsidRPr="00E06E38">
        <w:rPr>
          <w:rFonts w:ascii="Times New Roman" w:hAnsi="Times New Roman" w:cs="Times New Roman"/>
          <w:sz w:val="20"/>
          <w:szCs w:val="20"/>
        </w:rPr>
        <w:t>,</w:t>
      </w:r>
      <w:r>
        <w:rPr>
          <w:rFonts w:ascii="Times New Roman" w:hAnsi="Times New Roman" w:cs="Times New Roman"/>
          <w:sz w:val="20"/>
          <w:szCs w:val="20"/>
        </w:rPr>
        <w:t xml:space="preserve"> 14. </w:t>
      </w:r>
      <w:proofErr w:type="spellStart"/>
      <w:r>
        <w:rPr>
          <w:rFonts w:ascii="Times New Roman" w:hAnsi="Times New Roman" w:cs="Times New Roman"/>
          <w:sz w:val="20"/>
          <w:szCs w:val="20"/>
        </w:rPr>
        <w:t>ožujka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06E38">
        <w:rPr>
          <w:rFonts w:ascii="Times New Roman" w:hAnsi="Times New Roman" w:cs="Times New Roman"/>
          <w:sz w:val="20"/>
          <w:szCs w:val="20"/>
        </w:rPr>
        <w:t>202</w:t>
      </w:r>
      <w:r>
        <w:rPr>
          <w:rFonts w:ascii="Times New Roman" w:hAnsi="Times New Roman" w:cs="Times New Roman"/>
          <w:sz w:val="20"/>
          <w:szCs w:val="20"/>
        </w:rPr>
        <w:t>3</w:t>
      </w:r>
      <w:r w:rsidRPr="00E06E38">
        <w:rPr>
          <w:rFonts w:ascii="Times New Roman" w:hAnsi="Times New Roman" w:cs="Times New Roman"/>
          <w:sz w:val="20"/>
          <w:szCs w:val="20"/>
        </w:rPr>
        <w:t>.godine</w:t>
      </w:r>
    </w:p>
    <w:p w14:paraId="31231C5F" w14:textId="77777777" w:rsidR="00DC691B" w:rsidRDefault="00DC691B" w:rsidP="00DC691B">
      <w:pPr>
        <w:rPr>
          <w:b/>
          <w:bCs/>
          <w:sz w:val="40"/>
          <w:szCs w:val="40"/>
        </w:rPr>
      </w:pPr>
    </w:p>
    <w:p w14:paraId="09EF0B3E" w14:textId="701E1A5E" w:rsidR="00F1433E" w:rsidRPr="00F1433E" w:rsidRDefault="000E05D6" w:rsidP="00F1433E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PRIJEDLOG </w:t>
      </w:r>
      <w:r w:rsidR="00F1433E" w:rsidRPr="00F1433E">
        <w:rPr>
          <w:b/>
          <w:bCs/>
          <w:sz w:val="40"/>
          <w:szCs w:val="40"/>
        </w:rPr>
        <w:t>ODLUK</w:t>
      </w:r>
      <w:r>
        <w:rPr>
          <w:b/>
          <w:bCs/>
          <w:sz w:val="40"/>
          <w:szCs w:val="40"/>
        </w:rPr>
        <w:t>E</w:t>
      </w:r>
    </w:p>
    <w:p w14:paraId="59564F3C" w14:textId="6072FB91" w:rsidR="00F1433E" w:rsidRPr="00F1433E" w:rsidRDefault="00F1433E" w:rsidP="00F1433E">
      <w:pPr>
        <w:jc w:val="center"/>
        <w:rPr>
          <w:b/>
          <w:bCs/>
          <w:sz w:val="40"/>
          <w:szCs w:val="40"/>
        </w:rPr>
      </w:pPr>
      <w:r w:rsidRPr="00F1433E">
        <w:rPr>
          <w:b/>
          <w:bCs/>
          <w:sz w:val="40"/>
          <w:szCs w:val="40"/>
        </w:rPr>
        <w:t>O RASPODJELI REZULTATA ZA 202</w:t>
      </w:r>
      <w:r w:rsidR="00C13B6B">
        <w:rPr>
          <w:b/>
          <w:bCs/>
          <w:sz w:val="40"/>
          <w:szCs w:val="40"/>
        </w:rPr>
        <w:t>2</w:t>
      </w:r>
      <w:r w:rsidRPr="00F1433E">
        <w:rPr>
          <w:b/>
          <w:bCs/>
          <w:sz w:val="40"/>
          <w:szCs w:val="40"/>
        </w:rPr>
        <w:t>. GODINU</w:t>
      </w:r>
    </w:p>
    <w:p w14:paraId="377A1A5E" w14:textId="625267D5" w:rsidR="00F1433E" w:rsidRDefault="00F1433E"/>
    <w:p w14:paraId="2236BE62" w14:textId="6AAB318B" w:rsidR="00F1433E" w:rsidRDefault="00F1433E" w:rsidP="00820CBF">
      <w:pPr>
        <w:jc w:val="center"/>
      </w:pPr>
      <w:r>
        <w:t>Članak 1.</w:t>
      </w:r>
    </w:p>
    <w:p w14:paraId="23087270" w14:textId="1F40005A" w:rsidR="00F1433E" w:rsidRDefault="00F1433E">
      <w:r>
        <w:t>Ovom se odluko</w:t>
      </w:r>
      <w:r w:rsidR="000C6FA7">
        <w:t>m</w:t>
      </w:r>
      <w:r>
        <w:t>, utvrđuje namjena i raspodjela ostvarenog viška prihoda u Godišnjem izvještaju o izvršenju Proračuna</w:t>
      </w:r>
      <w:r w:rsidR="00820CBF">
        <w:t xml:space="preserve"> Općina Stari Jankovci</w:t>
      </w:r>
    </w:p>
    <w:p w14:paraId="5544BF91" w14:textId="68FA7018" w:rsidR="00F1433E" w:rsidRDefault="00F1433E" w:rsidP="00F1433E">
      <w:pPr>
        <w:jc w:val="center"/>
      </w:pPr>
      <w:r>
        <w:t>Članak 2.</w:t>
      </w:r>
    </w:p>
    <w:p w14:paraId="632FEF07" w14:textId="0EE694FE" w:rsidR="00F1433E" w:rsidRDefault="00F1433E">
      <w:bookmarkStart w:id="0" w:name="_Hlk99538057"/>
      <w:r>
        <w:t>Stanje na osnovnim računima podskupine 922 koja su iskazana u Godišnjem izvještaju o izvršenju proračuna za proračunsku godinu na dan 31. prosinca 202</w:t>
      </w:r>
      <w:r w:rsidR="00C13B6B">
        <w:t>2</w:t>
      </w:r>
      <w:r>
        <w:t>. godine, utvrđena su kako slijedi: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F1433E" w14:paraId="604E23F0" w14:textId="77777777" w:rsidTr="00F1433E">
        <w:tc>
          <w:tcPr>
            <w:tcW w:w="3020" w:type="dxa"/>
          </w:tcPr>
          <w:bookmarkEnd w:id="0"/>
          <w:p w14:paraId="3007CEBD" w14:textId="01DCEBD2" w:rsidR="00F1433E" w:rsidRDefault="00F1433E">
            <w:r>
              <w:t>Broj računa</w:t>
            </w:r>
          </w:p>
        </w:tc>
        <w:tc>
          <w:tcPr>
            <w:tcW w:w="3021" w:type="dxa"/>
          </w:tcPr>
          <w:p w14:paraId="36930798" w14:textId="5B59761F" w:rsidR="00F1433E" w:rsidRDefault="00F1433E">
            <w:r>
              <w:t>Naziv računa</w:t>
            </w:r>
          </w:p>
        </w:tc>
        <w:tc>
          <w:tcPr>
            <w:tcW w:w="3021" w:type="dxa"/>
          </w:tcPr>
          <w:p w14:paraId="41973161" w14:textId="41A2C4FE" w:rsidR="00F1433E" w:rsidRDefault="00F1433E">
            <w:r>
              <w:t>Stanje 31.12.202</w:t>
            </w:r>
            <w:r w:rsidR="001A5D1D">
              <w:t>2.</w:t>
            </w:r>
          </w:p>
        </w:tc>
      </w:tr>
      <w:tr w:rsidR="00F1433E" w14:paraId="7039513F" w14:textId="77777777" w:rsidTr="00F1433E">
        <w:tc>
          <w:tcPr>
            <w:tcW w:w="3020" w:type="dxa"/>
          </w:tcPr>
          <w:p w14:paraId="30C595E4" w14:textId="602462A2" w:rsidR="00F1433E" w:rsidRDefault="00864E69">
            <w:r>
              <w:t>922110</w:t>
            </w:r>
          </w:p>
        </w:tc>
        <w:tc>
          <w:tcPr>
            <w:tcW w:w="3021" w:type="dxa"/>
          </w:tcPr>
          <w:p w14:paraId="27140E4B" w14:textId="134BBF88" w:rsidR="00F1433E" w:rsidRDefault="00864E69">
            <w:r>
              <w:t>Višak prihoda poslovanja</w:t>
            </w:r>
          </w:p>
        </w:tc>
        <w:tc>
          <w:tcPr>
            <w:tcW w:w="3021" w:type="dxa"/>
          </w:tcPr>
          <w:p w14:paraId="47750B24" w14:textId="0F36A689" w:rsidR="00F1433E" w:rsidRDefault="006144EB">
            <w:r>
              <w:t>4.555.216,98</w:t>
            </w:r>
          </w:p>
        </w:tc>
      </w:tr>
      <w:tr w:rsidR="00F1433E" w14:paraId="2FF275C1" w14:textId="77777777" w:rsidTr="00F1433E">
        <w:tc>
          <w:tcPr>
            <w:tcW w:w="3020" w:type="dxa"/>
          </w:tcPr>
          <w:p w14:paraId="61EED0AD" w14:textId="0436F1C5" w:rsidR="00F1433E" w:rsidRDefault="00864E69">
            <w:r>
              <w:t>922130</w:t>
            </w:r>
          </w:p>
        </w:tc>
        <w:tc>
          <w:tcPr>
            <w:tcW w:w="3021" w:type="dxa"/>
          </w:tcPr>
          <w:p w14:paraId="21C8612E" w14:textId="08BCD5D8" w:rsidR="00F1433E" w:rsidRDefault="00864E69">
            <w:r>
              <w:t>Višak prihoda od financijske imovine</w:t>
            </w:r>
          </w:p>
        </w:tc>
        <w:tc>
          <w:tcPr>
            <w:tcW w:w="3021" w:type="dxa"/>
          </w:tcPr>
          <w:p w14:paraId="1F44DD82" w14:textId="1645C5EA" w:rsidR="00F1433E" w:rsidRDefault="00820CBF">
            <w:r>
              <w:t>2.360.607,</w:t>
            </w:r>
            <w:r w:rsidR="00082541">
              <w:t>53</w:t>
            </w:r>
          </w:p>
        </w:tc>
      </w:tr>
      <w:tr w:rsidR="00864E69" w14:paraId="2DFC25D3" w14:textId="77777777" w:rsidTr="00F1433E">
        <w:tc>
          <w:tcPr>
            <w:tcW w:w="3020" w:type="dxa"/>
          </w:tcPr>
          <w:p w14:paraId="375BE354" w14:textId="6D1026E7" w:rsidR="00864E69" w:rsidRDefault="00864E69">
            <w:r>
              <w:t>922220</w:t>
            </w:r>
          </w:p>
        </w:tc>
        <w:tc>
          <w:tcPr>
            <w:tcW w:w="3021" w:type="dxa"/>
          </w:tcPr>
          <w:p w14:paraId="5B2CE4F5" w14:textId="6F280A72" w:rsidR="00864E69" w:rsidRDefault="001A5D1D">
            <w:r>
              <w:t>Manjak</w:t>
            </w:r>
            <w:r w:rsidR="00864E69">
              <w:t xml:space="preserve"> prihoda od nefinancijske imovine</w:t>
            </w:r>
          </w:p>
        </w:tc>
        <w:tc>
          <w:tcPr>
            <w:tcW w:w="3021" w:type="dxa"/>
          </w:tcPr>
          <w:p w14:paraId="645863DE" w14:textId="6A111FB0" w:rsidR="00864E69" w:rsidRDefault="00082541">
            <w:r>
              <w:t>6.519.905,53</w:t>
            </w:r>
          </w:p>
        </w:tc>
      </w:tr>
      <w:tr w:rsidR="00864E69" w14:paraId="57658986" w14:textId="77777777" w:rsidTr="00F1433E">
        <w:tc>
          <w:tcPr>
            <w:tcW w:w="3020" w:type="dxa"/>
          </w:tcPr>
          <w:p w14:paraId="07712EE5" w14:textId="0BC9D38C" w:rsidR="00864E69" w:rsidRDefault="00864E69"/>
        </w:tc>
        <w:tc>
          <w:tcPr>
            <w:tcW w:w="3021" w:type="dxa"/>
          </w:tcPr>
          <w:p w14:paraId="1C20B859" w14:textId="1A5F1E0F" w:rsidR="00864E69" w:rsidRDefault="00082541">
            <w:r>
              <w:t>Višak</w:t>
            </w:r>
            <w:r w:rsidR="00864E69">
              <w:t xml:space="preserve"> prihoda i primitaka za prijenos u sljedeće razdoblje</w:t>
            </w:r>
          </w:p>
        </w:tc>
        <w:tc>
          <w:tcPr>
            <w:tcW w:w="3021" w:type="dxa"/>
          </w:tcPr>
          <w:p w14:paraId="2E4CE7CE" w14:textId="0E7389A2" w:rsidR="00864E69" w:rsidRDefault="001A5D1D">
            <w:r>
              <w:t>395.918,98</w:t>
            </w:r>
          </w:p>
        </w:tc>
      </w:tr>
    </w:tbl>
    <w:p w14:paraId="2FA326E2" w14:textId="21177130" w:rsidR="00101266" w:rsidRDefault="00101266"/>
    <w:p w14:paraId="1B5E040C" w14:textId="4B840575" w:rsidR="00101266" w:rsidRDefault="00101266" w:rsidP="00366FB6">
      <w:pPr>
        <w:jc w:val="center"/>
      </w:pPr>
      <w:r>
        <w:t>Članak 3.</w:t>
      </w:r>
    </w:p>
    <w:p w14:paraId="22D22ACE" w14:textId="7CF07D18" w:rsidR="00101266" w:rsidRDefault="00101266">
      <w:r>
        <w:t>Stanje na osnovnim sredstvima podskupine 922 koje se odnose na financijske izvještaje Općine Stari Jankovci za proračunsku godinu na dan 31.prosinca 202</w:t>
      </w:r>
      <w:r w:rsidR="00C13B6B">
        <w:t>2</w:t>
      </w:r>
      <w:r>
        <w:t>. godine, utvrđena su kako slijedi: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101266" w14:paraId="4B88F4F0" w14:textId="77777777" w:rsidTr="00101266">
        <w:tc>
          <w:tcPr>
            <w:tcW w:w="3020" w:type="dxa"/>
          </w:tcPr>
          <w:p w14:paraId="3B162874" w14:textId="2625D93C" w:rsidR="00101266" w:rsidRDefault="00101266" w:rsidP="00101266">
            <w:r>
              <w:t>Broj računa</w:t>
            </w:r>
          </w:p>
        </w:tc>
        <w:tc>
          <w:tcPr>
            <w:tcW w:w="3021" w:type="dxa"/>
          </w:tcPr>
          <w:p w14:paraId="5C1ACCE5" w14:textId="666D0E23" w:rsidR="00101266" w:rsidRDefault="00101266" w:rsidP="00101266">
            <w:r>
              <w:t>Naziv računa</w:t>
            </w:r>
          </w:p>
        </w:tc>
        <w:tc>
          <w:tcPr>
            <w:tcW w:w="3021" w:type="dxa"/>
          </w:tcPr>
          <w:p w14:paraId="0B335678" w14:textId="1C6C14F9" w:rsidR="00101266" w:rsidRDefault="00101266" w:rsidP="00101266">
            <w:r>
              <w:t>Stanje 31.12.202</w:t>
            </w:r>
            <w:r w:rsidR="001A5D1D">
              <w:t>2.</w:t>
            </w:r>
          </w:p>
        </w:tc>
      </w:tr>
      <w:tr w:rsidR="00101266" w14:paraId="75B86E22" w14:textId="77777777" w:rsidTr="00101266">
        <w:tc>
          <w:tcPr>
            <w:tcW w:w="3020" w:type="dxa"/>
          </w:tcPr>
          <w:p w14:paraId="60296FA1" w14:textId="1B5F39C9" w:rsidR="00101266" w:rsidRDefault="00101266" w:rsidP="00101266">
            <w:r>
              <w:t>922110</w:t>
            </w:r>
          </w:p>
        </w:tc>
        <w:tc>
          <w:tcPr>
            <w:tcW w:w="3021" w:type="dxa"/>
          </w:tcPr>
          <w:p w14:paraId="30AC6887" w14:textId="2922A8BF" w:rsidR="00101266" w:rsidRDefault="00101266" w:rsidP="00101266">
            <w:r>
              <w:t>Višak prihoda poslovanja</w:t>
            </w:r>
          </w:p>
        </w:tc>
        <w:tc>
          <w:tcPr>
            <w:tcW w:w="3021" w:type="dxa"/>
          </w:tcPr>
          <w:p w14:paraId="6132D23E" w14:textId="20D5F52B" w:rsidR="00101266" w:rsidRDefault="001A5D1D" w:rsidP="00101266">
            <w:r>
              <w:t>4.555.216,98</w:t>
            </w:r>
          </w:p>
        </w:tc>
      </w:tr>
      <w:tr w:rsidR="00101266" w14:paraId="7CD1B767" w14:textId="77777777" w:rsidTr="00101266">
        <w:tc>
          <w:tcPr>
            <w:tcW w:w="3020" w:type="dxa"/>
          </w:tcPr>
          <w:p w14:paraId="3F6617D8" w14:textId="2A7760D2" w:rsidR="00101266" w:rsidRDefault="00101266" w:rsidP="00101266">
            <w:r>
              <w:t>922130</w:t>
            </w:r>
          </w:p>
        </w:tc>
        <w:tc>
          <w:tcPr>
            <w:tcW w:w="3021" w:type="dxa"/>
          </w:tcPr>
          <w:p w14:paraId="4AAD9F4C" w14:textId="251D8E41" w:rsidR="00101266" w:rsidRDefault="00101266" w:rsidP="00101266">
            <w:r>
              <w:t>Višak prihoda od financijske imovine</w:t>
            </w:r>
          </w:p>
        </w:tc>
        <w:tc>
          <w:tcPr>
            <w:tcW w:w="3021" w:type="dxa"/>
          </w:tcPr>
          <w:p w14:paraId="01C4FAAF" w14:textId="45DE81A7" w:rsidR="00101266" w:rsidRDefault="00101266" w:rsidP="00101266">
            <w:r>
              <w:t>2.360.607,98</w:t>
            </w:r>
          </w:p>
        </w:tc>
      </w:tr>
      <w:tr w:rsidR="00101266" w14:paraId="14311A00" w14:textId="77777777" w:rsidTr="00101266">
        <w:tc>
          <w:tcPr>
            <w:tcW w:w="3020" w:type="dxa"/>
          </w:tcPr>
          <w:p w14:paraId="1475F497" w14:textId="0610407F" w:rsidR="00101266" w:rsidRDefault="00101266" w:rsidP="00101266">
            <w:r>
              <w:t>922220</w:t>
            </w:r>
          </w:p>
        </w:tc>
        <w:tc>
          <w:tcPr>
            <w:tcW w:w="3021" w:type="dxa"/>
          </w:tcPr>
          <w:p w14:paraId="0C350D51" w14:textId="3A7EE68E" w:rsidR="00101266" w:rsidRDefault="00101266" w:rsidP="00101266">
            <w:r>
              <w:t>Manjak prihoda od nefinancijske imovine</w:t>
            </w:r>
          </w:p>
        </w:tc>
        <w:tc>
          <w:tcPr>
            <w:tcW w:w="3021" w:type="dxa"/>
          </w:tcPr>
          <w:p w14:paraId="6A4C8256" w14:textId="2DF9955B" w:rsidR="00101266" w:rsidRDefault="001A5D1D" w:rsidP="00101266">
            <w:r>
              <w:t>6.474.301.42</w:t>
            </w:r>
          </w:p>
        </w:tc>
      </w:tr>
      <w:tr w:rsidR="00101266" w14:paraId="459F83CB" w14:textId="77777777" w:rsidTr="00101266">
        <w:tc>
          <w:tcPr>
            <w:tcW w:w="3020" w:type="dxa"/>
          </w:tcPr>
          <w:p w14:paraId="3ABF3609" w14:textId="77777777" w:rsidR="00101266" w:rsidRDefault="00101266" w:rsidP="00101266"/>
        </w:tc>
        <w:tc>
          <w:tcPr>
            <w:tcW w:w="3021" w:type="dxa"/>
          </w:tcPr>
          <w:p w14:paraId="5488CE69" w14:textId="38BEE047" w:rsidR="00101266" w:rsidRDefault="00637B6A" w:rsidP="00101266">
            <w:r>
              <w:t>Višak</w:t>
            </w:r>
            <w:r w:rsidR="00101266">
              <w:t xml:space="preserve"> prihoda i primitaka za prijenos u sljedeće razdoblje</w:t>
            </w:r>
          </w:p>
        </w:tc>
        <w:tc>
          <w:tcPr>
            <w:tcW w:w="3021" w:type="dxa"/>
          </w:tcPr>
          <w:p w14:paraId="1F637580" w14:textId="4282002F" w:rsidR="00101266" w:rsidRDefault="001A5D1D" w:rsidP="00101266">
            <w:r>
              <w:t>441.523,54</w:t>
            </w:r>
          </w:p>
        </w:tc>
      </w:tr>
    </w:tbl>
    <w:p w14:paraId="5EB0292F" w14:textId="2C18EB0A" w:rsidR="00101266" w:rsidRDefault="00101266"/>
    <w:p w14:paraId="19533E36" w14:textId="3C052D5E" w:rsidR="00366FB6" w:rsidRDefault="00366FB6" w:rsidP="000E05D6">
      <w:r>
        <w:t>Razlika manjka prihoda i primitaka za prijenos u sljedeće razdoblje između tablice iz čl.2. i tablice iz čl.3. u iznosu od -</w:t>
      </w:r>
      <w:r w:rsidR="000664BF">
        <w:t>45.604,56</w:t>
      </w:r>
      <w:r>
        <w:t xml:space="preserve"> kn odnosi se na manjak prihoda poslovanja proračunskog korisnika </w:t>
      </w:r>
      <w:r w:rsidR="005E0F1A">
        <w:t>Dječji vrtić Krijesnica</w:t>
      </w:r>
      <w:r>
        <w:t xml:space="preserve"> koji će odluku o rasporedu rezultata za 202</w:t>
      </w:r>
      <w:r w:rsidR="00C13B6B">
        <w:t>2</w:t>
      </w:r>
      <w:r>
        <w:t>. godinu donijeti na svom upravnom vijeću.</w:t>
      </w:r>
    </w:p>
    <w:p w14:paraId="1ADA815C" w14:textId="14C65FBB" w:rsidR="00864E69" w:rsidRDefault="00864E69" w:rsidP="00820CBF">
      <w:pPr>
        <w:jc w:val="center"/>
      </w:pPr>
      <w:r>
        <w:t xml:space="preserve">Članak </w:t>
      </w:r>
      <w:r w:rsidR="00366FB6">
        <w:t>4</w:t>
      </w:r>
      <w:r>
        <w:t>.</w:t>
      </w:r>
    </w:p>
    <w:p w14:paraId="20E7F53B" w14:textId="56D78F45" w:rsidR="00864E69" w:rsidRDefault="00864E69">
      <w:r>
        <w:t>Raspol</w:t>
      </w:r>
      <w:r w:rsidR="00763506">
        <w:t>o</w:t>
      </w:r>
      <w:r>
        <w:t>živim ostvarenim viškom prihoda poslovanja na računu 922110</w:t>
      </w:r>
      <w:r w:rsidR="00AF4E10">
        <w:t xml:space="preserve"> – Višak prihoda poslovanja u iznosu od </w:t>
      </w:r>
      <w:r w:rsidR="000664BF">
        <w:t>4.555.216,98</w:t>
      </w:r>
      <w:r w:rsidR="00AF4E10">
        <w:t xml:space="preserve"> pokriva se manj</w:t>
      </w:r>
      <w:r w:rsidR="000664BF">
        <w:t>ak</w:t>
      </w:r>
      <w:r w:rsidR="00AF4E10">
        <w:t xml:space="preserve"> prihoda od nefinancijske imovine na računu 922220</w:t>
      </w:r>
      <w:r w:rsidR="00763506">
        <w:t>,</w:t>
      </w:r>
    </w:p>
    <w:p w14:paraId="65F7EADE" w14:textId="704EFD22" w:rsidR="00763506" w:rsidRDefault="00763506">
      <w:r>
        <w:t>Raspoloživim ostvarenim viškom prihoda od financijske imovine na računu 922130  - Višak prihoda poslovanja u iznosu od 2.360.60</w:t>
      </w:r>
      <w:r w:rsidR="00820CBF">
        <w:t>7</w:t>
      </w:r>
      <w:r>
        <w:t>,</w:t>
      </w:r>
      <w:r w:rsidR="00820CBF">
        <w:t>98</w:t>
      </w:r>
      <w:r>
        <w:t xml:space="preserve"> pokriva se </w:t>
      </w:r>
      <w:r w:rsidR="000664BF">
        <w:t xml:space="preserve">dio </w:t>
      </w:r>
      <w:r>
        <w:t>manj</w:t>
      </w:r>
      <w:r w:rsidR="000664BF">
        <w:t>ka</w:t>
      </w:r>
      <w:r>
        <w:t xml:space="preserve"> prihoda nefinancijske imovine na računu 922220</w:t>
      </w:r>
    </w:p>
    <w:p w14:paraId="37561581" w14:textId="20E1AF6D" w:rsidR="00820CBF" w:rsidRDefault="00820CBF" w:rsidP="00820CBF">
      <w:pPr>
        <w:jc w:val="center"/>
      </w:pPr>
      <w:r>
        <w:t xml:space="preserve">Članak </w:t>
      </w:r>
      <w:r w:rsidR="00B1034B">
        <w:t>5</w:t>
      </w:r>
      <w:r>
        <w:t>.</w:t>
      </w:r>
    </w:p>
    <w:p w14:paraId="373BE25D" w14:textId="5A602D30" w:rsidR="00820CBF" w:rsidRDefault="00820CBF">
      <w:r>
        <w:t xml:space="preserve"> </w:t>
      </w:r>
      <w:r w:rsidR="00BC0014">
        <w:t xml:space="preserve"> </w:t>
      </w:r>
      <w:r>
        <w:t>Općin</w:t>
      </w:r>
      <w:r w:rsidR="00BC0014">
        <w:t>a</w:t>
      </w:r>
      <w:r>
        <w:t xml:space="preserve"> Stari Jankovci </w:t>
      </w:r>
      <w:r w:rsidR="00BC0014">
        <w:t xml:space="preserve">će </w:t>
      </w:r>
      <w:r w:rsidR="000664BF">
        <w:t>višak</w:t>
      </w:r>
      <w:r w:rsidR="00BC0014">
        <w:t xml:space="preserve"> prihoda iz članka 3. ove Odluke </w:t>
      </w:r>
      <w:r w:rsidR="000664BF">
        <w:t>utrošiti</w:t>
      </w:r>
      <w:r w:rsidR="00BC0014">
        <w:t xml:space="preserve"> u 202</w:t>
      </w:r>
      <w:r w:rsidR="00C13B6B">
        <w:t>3</w:t>
      </w:r>
      <w:r w:rsidR="00BC0014">
        <w:t xml:space="preserve">. godini u iznosu od </w:t>
      </w:r>
      <w:r w:rsidR="000664BF">
        <w:t>441.523,54</w:t>
      </w:r>
      <w:r w:rsidR="00BC0014">
        <w:t xml:space="preserve"> kn</w:t>
      </w:r>
      <w:r>
        <w:t xml:space="preserve"> </w:t>
      </w:r>
      <w:r w:rsidR="000664BF">
        <w:t>na kapitalni projekt „Sportsko-rekreacijski centar Gatina“</w:t>
      </w:r>
      <w:r w:rsidR="0016169B">
        <w:t>.</w:t>
      </w:r>
      <w:r w:rsidR="00D7567D">
        <w:t xml:space="preserve"> </w:t>
      </w:r>
      <w:r>
        <w:t xml:space="preserve"> </w:t>
      </w:r>
    </w:p>
    <w:p w14:paraId="2C60D62E" w14:textId="1A055DE8" w:rsidR="00B1034B" w:rsidRDefault="00B1034B"/>
    <w:p w14:paraId="5AF053CA" w14:textId="728F8136" w:rsidR="00B1034B" w:rsidRDefault="00B1034B" w:rsidP="00B1034B">
      <w:pPr>
        <w:jc w:val="center"/>
      </w:pPr>
      <w:r>
        <w:t>Članak 6.</w:t>
      </w:r>
    </w:p>
    <w:p w14:paraId="065CFB44" w14:textId="2DAA43D2" w:rsidR="00B1034B" w:rsidRDefault="00B1034B" w:rsidP="00B1034B">
      <w:r>
        <w:t xml:space="preserve">Ova Odluka </w:t>
      </w:r>
      <w:r w:rsidR="000E05D6">
        <w:t>dostavlja se Općinskom vijeću na odlučivanje</w:t>
      </w:r>
      <w:r w:rsidR="000664BF">
        <w:t>.</w:t>
      </w:r>
    </w:p>
    <w:p w14:paraId="77F88C81" w14:textId="15331A11" w:rsidR="000E05D6" w:rsidRDefault="000E05D6" w:rsidP="00B1034B"/>
    <w:p w14:paraId="647BB28C" w14:textId="6EBC1A63" w:rsidR="000E05D6" w:rsidRDefault="000E05D6" w:rsidP="000E05D6">
      <w:pPr>
        <w:jc w:val="center"/>
      </w:pPr>
      <w:r>
        <w:t xml:space="preserve">                                                                                                                                      Općinski načelnik:</w:t>
      </w:r>
    </w:p>
    <w:p w14:paraId="097E7A2E" w14:textId="632FDBEE" w:rsidR="000E05D6" w:rsidRDefault="000E05D6" w:rsidP="000E05D6">
      <w:pPr>
        <w:jc w:val="right"/>
      </w:pPr>
      <w:r>
        <w:t>Dragan Sudarević, ing.el.</w:t>
      </w:r>
    </w:p>
    <w:sectPr w:rsidR="000E05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433E"/>
    <w:rsid w:val="000664BF"/>
    <w:rsid w:val="00082541"/>
    <w:rsid w:val="000C6FA7"/>
    <w:rsid w:val="000E05D6"/>
    <w:rsid w:val="00101266"/>
    <w:rsid w:val="0016169B"/>
    <w:rsid w:val="001A5D1D"/>
    <w:rsid w:val="00227397"/>
    <w:rsid w:val="00366FB6"/>
    <w:rsid w:val="00576C0E"/>
    <w:rsid w:val="005E0F1A"/>
    <w:rsid w:val="005F6C94"/>
    <w:rsid w:val="006144EB"/>
    <w:rsid w:val="00637B6A"/>
    <w:rsid w:val="007009FB"/>
    <w:rsid w:val="00737C5A"/>
    <w:rsid w:val="00763506"/>
    <w:rsid w:val="007A3B59"/>
    <w:rsid w:val="00820CBF"/>
    <w:rsid w:val="00864E69"/>
    <w:rsid w:val="00984836"/>
    <w:rsid w:val="009E5D60"/>
    <w:rsid w:val="00AF4E10"/>
    <w:rsid w:val="00AF66B5"/>
    <w:rsid w:val="00B1034B"/>
    <w:rsid w:val="00BC0014"/>
    <w:rsid w:val="00C13B6B"/>
    <w:rsid w:val="00D7567D"/>
    <w:rsid w:val="00DC691B"/>
    <w:rsid w:val="00DD1244"/>
    <w:rsid w:val="00F1433E"/>
    <w:rsid w:val="00F60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EA5F25"/>
  <w15:chartTrackingRefBased/>
  <w15:docId w15:val="{9CACF52F-B5DD-4BD2-84AD-8F1B01341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F143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proreda">
    <w:name w:val="No Spacing"/>
    <w:uiPriority w:val="1"/>
    <w:qFormat/>
    <w:rsid w:val="00DC691B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382</Words>
  <Characters>2183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Ris Knjigovodstvo</dc:creator>
  <cp:keywords/>
  <dc:description/>
  <cp:lastModifiedBy>Općina Jankovci</cp:lastModifiedBy>
  <cp:revision>2</cp:revision>
  <cp:lastPrinted>2022-03-30T12:12:00Z</cp:lastPrinted>
  <dcterms:created xsi:type="dcterms:W3CDTF">2023-03-17T10:44:00Z</dcterms:created>
  <dcterms:modified xsi:type="dcterms:W3CDTF">2023-03-17T10:44:00Z</dcterms:modified>
</cp:coreProperties>
</file>